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D8" w:rsidRDefault="005E30D8" w:rsidP="005E30D8">
      <w:pPr>
        <w:spacing w:line="276" w:lineRule="auto"/>
        <w:ind w:firstLine="720"/>
        <w:rPr>
          <w:sz w:val="24"/>
          <w:szCs w:val="24"/>
        </w:rPr>
      </w:pPr>
      <w:r w:rsidRPr="004E6CB4">
        <w:rPr>
          <w:sz w:val="24"/>
          <w:szCs w:val="24"/>
        </w:rPr>
        <w:t xml:space="preserve">“Tuesdays </w:t>
      </w:r>
      <w:proofErr w:type="gramStart"/>
      <w:r w:rsidRPr="004E6CB4">
        <w:rPr>
          <w:sz w:val="24"/>
          <w:szCs w:val="24"/>
        </w:rPr>
        <w:t>With</w:t>
      </w:r>
      <w:proofErr w:type="gramEnd"/>
      <w:r w:rsidRPr="004E6CB4">
        <w:rPr>
          <w:sz w:val="24"/>
          <w:szCs w:val="24"/>
        </w:rPr>
        <w:t xml:space="preserve"> </w:t>
      </w:r>
      <w:proofErr w:type="spellStart"/>
      <w:r w:rsidRPr="004E6CB4">
        <w:rPr>
          <w:sz w:val="24"/>
          <w:szCs w:val="24"/>
        </w:rPr>
        <w:t>Morrie</w:t>
      </w:r>
      <w:proofErr w:type="spellEnd"/>
      <w:r w:rsidRPr="004E6CB4">
        <w:rPr>
          <w:sz w:val="24"/>
          <w:szCs w:val="24"/>
        </w:rPr>
        <w:t xml:space="preserve">” by Mitch </w:t>
      </w:r>
      <w:proofErr w:type="spellStart"/>
      <w:r w:rsidRPr="004E6CB4">
        <w:rPr>
          <w:sz w:val="24"/>
          <w:szCs w:val="24"/>
        </w:rPr>
        <w:t>Albom</w:t>
      </w:r>
      <w:proofErr w:type="spellEnd"/>
      <w:r w:rsidRPr="004E6CB4">
        <w:rPr>
          <w:sz w:val="24"/>
          <w:szCs w:val="24"/>
        </w:rPr>
        <w:t xml:space="preserve"> has given me insight on perspectives of life and death, how precious our time with one another is, and a different mindset on the relationships we have with the people around us. As Mitch and </w:t>
      </w:r>
      <w:proofErr w:type="spellStart"/>
      <w:r w:rsidRPr="004E6CB4">
        <w:rPr>
          <w:sz w:val="24"/>
          <w:szCs w:val="24"/>
        </w:rPr>
        <w:t>Morrie</w:t>
      </w:r>
      <w:proofErr w:type="spellEnd"/>
      <w:r w:rsidRPr="004E6CB4">
        <w:rPr>
          <w:sz w:val="24"/>
          <w:szCs w:val="24"/>
        </w:rPr>
        <w:t xml:space="preserve"> talked of regrets, the world, family, emotions, and all of the other topics they had covered, I felt as if </w:t>
      </w:r>
      <w:proofErr w:type="spellStart"/>
      <w:r w:rsidRPr="004E6CB4">
        <w:rPr>
          <w:sz w:val="24"/>
          <w:szCs w:val="24"/>
        </w:rPr>
        <w:t>Morrie</w:t>
      </w:r>
      <w:proofErr w:type="spellEnd"/>
      <w:r w:rsidRPr="004E6CB4">
        <w:rPr>
          <w:sz w:val="24"/>
          <w:szCs w:val="24"/>
        </w:rPr>
        <w:t xml:space="preserve"> were the type of person that everyone could understand. He was hard to disagree with, and he wasn’t one to have grief with many people. That makes me wish it was common to find people like </w:t>
      </w:r>
      <w:proofErr w:type="spellStart"/>
      <w:r w:rsidRPr="004E6CB4">
        <w:rPr>
          <w:sz w:val="24"/>
          <w:szCs w:val="24"/>
        </w:rPr>
        <w:t>Morrie</w:t>
      </w:r>
      <w:proofErr w:type="spellEnd"/>
      <w:r w:rsidRPr="004E6CB4">
        <w:rPr>
          <w:sz w:val="24"/>
          <w:szCs w:val="24"/>
        </w:rPr>
        <w:t xml:space="preserve">. </w:t>
      </w:r>
      <w:r>
        <w:rPr>
          <w:sz w:val="24"/>
          <w:szCs w:val="24"/>
        </w:rPr>
        <w:t>In my opinion, the point the author is trying to get across is that we need to recognize the value of relationships before we lose them.</w:t>
      </w:r>
    </w:p>
    <w:p w:rsidR="005E30D8" w:rsidRDefault="005E30D8" w:rsidP="005E30D8">
      <w:pPr>
        <w:spacing w:line="276" w:lineRule="auto"/>
        <w:ind w:firstLine="720"/>
        <w:rPr>
          <w:sz w:val="24"/>
          <w:szCs w:val="24"/>
        </w:rPr>
      </w:pPr>
      <w:r>
        <w:rPr>
          <w:sz w:val="24"/>
          <w:szCs w:val="24"/>
        </w:rPr>
        <w:t>I also couldn’t help but greatly perceive the concept of detachment. If everyone were able to detach from emotions like anger or jealousy, so many people would be regularly happy and confident. Detachment from fear would allow us to do the impossible. “And only then can you say, ‘All right. I have experienced that emotion. I recognize that emotion. Now I need to detach from that emotion for a moment,’” (104).  Once we realize and understand every one of these feelings, detachment could possibly change us as people.</w:t>
      </w:r>
    </w:p>
    <w:p w:rsidR="005E30D8" w:rsidRDefault="005E30D8" w:rsidP="005E30D8">
      <w:pPr>
        <w:spacing w:line="276" w:lineRule="auto"/>
        <w:ind w:firstLine="720"/>
        <w:rPr>
          <w:sz w:val="24"/>
          <w:szCs w:val="24"/>
        </w:rPr>
      </w:pPr>
      <w:r w:rsidRPr="004E6CB4">
        <w:rPr>
          <w:sz w:val="24"/>
          <w:szCs w:val="24"/>
        </w:rPr>
        <w:t>We don’t realize how fortunate we are for the good people in our everyday lives.</w:t>
      </w:r>
      <w:r>
        <w:rPr>
          <w:sz w:val="24"/>
          <w:szCs w:val="24"/>
        </w:rPr>
        <w:t xml:space="preserve"> </w:t>
      </w:r>
      <w:r w:rsidRPr="004E6CB4">
        <w:rPr>
          <w:sz w:val="24"/>
          <w:szCs w:val="24"/>
        </w:rPr>
        <w:t xml:space="preserve"> </w:t>
      </w:r>
      <w:proofErr w:type="spellStart"/>
      <w:r w:rsidRPr="004E6CB4">
        <w:rPr>
          <w:sz w:val="24"/>
          <w:szCs w:val="24"/>
        </w:rPr>
        <w:t>Morrie</w:t>
      </w:r>
      <w:proofErr w:type="spellEnd"/>
      <w:r w:rsidRPr="004E6CB4">
        <w:rPr>
          <w:sz w:val="24"/>
          <w:szCs w:val="24"/>
        </w:rPr>
        <w:t xml:space="preserve"> and Mitch were close during Mitch’s college years, but he never took advantage of their relationship after he graduated. It truly is saddening that illnesses such as Lou Gehrig’s disease can occur to the best individuals, but it also brings us together. We start to genuinely appreciate each other’s support and friendship.</w:t>
      </w:r>
      <w:r>
        <w:rPr>
          <w:sz w:val="24"/>
          <w:szCs w:val="24"/>
        </w:rPr>
        <w:t xml:space="preserve"> “Love is how you stay alive, even after you are gone” (133).</w:t>
      </w:r>
    </w:p>
    <w:p w:rsidR="005E30D8" w:rsidRPr="004E6CB4" w:rsidRDefault="005E30D8" w:rsidP="005E30D8">
      <w:pPr>
        <w:spacing w:line="276" w:lineRule="auto"/>
        <w:ind w:firstLine="720"/>
        <w:rPr>
          <w:sz w:val="24"/>
          <w:szCs w:val="24"/>
        </w:rPr>
      </w:pPr>
      <w:r>
        <w:rPr>
          <w:sz w:val="24"/>
          <w:szCs w:val="24"/>
        </w:rPr>
        <w:t xml:space="preserve">Although Mitch and </w:t>
      </w:r>
      <w:proofErr w:type="spellStart"/>
      <w:r>
        <w:rPr>
          <w:sz w:val="24"/>
          <w:szCs w:val="24"/>
        </w:rPr>
        <w:t>Morrie</w:t>
      </w:r>
      <w:proofErr w:type="spellEnd"/>
      <w:r>
        <w:rPr>
          <w:sz w:val="24"/>
          <w:szCs w:val="24"/>
        </w:rPr>
        <w:t xml:space="preserve"> lost contact for 16 years, I think that separation may have made them closer in their friendship. </w:t>
      </w:r>
      <w:proofErr w:type="spellStart"/>
      <w:r>
        <w:rPr>
          <w:sz w:val="24"/>
          <w:szCs w:val="24"/>
        </w:rPr>
        <w:t>Morrie</w:t>
      </w:r>
      <w:proofErr w:type="spellEnd"/>
      <w:r>
        <w:rPr>
          <w:sz w:val="24"/>
          <w:szCs w:val="24"/>
        </w:rPr>
        <w:t xml:space="preserve"> opened up to Mitch more, and vice versa. “’I don’t know why you came back to me, but I want to say this… if I could have another son, I would have liked it to be you” (168). I think Mitch also grew in trust with him as well. </w:t>
      </w:r>
    </w:p>
    <w:p w:rsidR="005E30D8" w:rsidRPr="004E6CB4" w:rsidRDefault="005E30D8" w:rsidP="005E30D8">
      <w:pPr>
        <w:spacing w:line="276" w:lineRule="auto"/>
        <w:ind w:firstLine="720"/>
        <w:rPr>
          <w:sz w:val="24"/>
          <w:szCs w:val="24"/>
        </w:rPr>
      </w:pPr>
      <w:proofErr w:type="spellStart"/>
      <w:r>
        <w:rPr>
          <w:sz w:val="24"/>
          <w:szCs w:val="24"/>
        </w:rPr>
        <w:t>Morrie</w:t>
      </w:r>
      <w:proofErr w:type="spellEnd"/>
      <w:r>
        <w:rPr>
          <w:sz w:val="24"/>
          <w:szCs w:val="24"/>
        </w:rPr>
        <w:t xml:space="preserve"> Schwartz motivated many with his dedication and strength, especially getting through the obstacles that he did. I believe the main message was that when it’s your last day, make sure you are the person you were designed to be. Live a full life so at the end of it, you can be an inspiration. </w:t>
      </w:r>
    </w:p>
    <w:p w:rsidR="00ED78BC" w:rsidRDefault="00CD3B68"/>
    <w:sectPr w:rsidR="00ED78BC" w:rsidSect="005746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68" w:rsidRDefault="00CD3B68" w:rsidP="005E30D8">
      <w:r>
        <w:separator/>
      </w:r>
    </w:p>
  </w:endnote>
  <w:endnote w:type="continuationSeparator" w:id="0">
    <w:p w:rsidR="00CD3B68" w:rsidRDefault="00CD3B68" w:rsidP="005E30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8" w:rsidRDefault="005E30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8" w:rsidRDefault="005E30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8" w:rsidRDefault="005E3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68" w:rsidRDefault="00CD3B68" w:rsidP="005E30D8">
      <w:r>
        <w:separator/>
      </w:r>
    </w:p>
  </w:footnote>
  <w:footnote w:type="continuationSeparator" w:id="0">
    <w:p w:rsidR="00CD3B68" w:rsidRDefault="00CD3B68" w:rsidP="005E3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8" w:rsidRDefault="005E3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8" w:rsidRDefault="005E30D8" w:rsidP="005E30D8">
    <w:pPr>
      <w:pStyle w:val="Header"/>
      <w:jc w:val="right"/>
    </w:pPr>
  </w:p>
  <w:p w:rsidR="005E30D8" w:rsidRPr="0036790C" w:rsidRDefault="005E30D8" w:rsidP="005E30D8">
    <w:pPr>
      <w:pStyle w:val="Header"/>
      <w:jc w:val="right"/>
      <w:rPr>
        <w:sz w:val="20"/>
        <w:szCs w:val="20"/>
      </w:rPr>
    </w:pPr>
    <w:proofErr w:type="spellStart"/>
    <w:r w:rsidRPr="0036790C">
      <w:rPr>
        <w:sz w:val="20"/>
        <w:szCs w:val="20"/>
      </w:rPr>
      <w:t>Hanah</w:t>
    </w:r>
    <w:proofErr w:type="spellEnd"/>
    <w:r w:rsidRPr="0036790C">
      <w:rPr>
        <w:sz w:val="20"/>
        <w:szCs w:val="20"/>
      </w:rPr>
      <w:t xml:space="preserve"> </w:t>
    </w:r>
    <w:proofErr w:type="spellStart"/>
    <w:r w:rsidRPr="0036790C">
      <w:rPr>
        <w:sz w:val="20"/>
        <w:szCs w:val="20"/>
      </w:rPr>
      <w:t>Shanebrook</w:t>
    </w:r>
    <w:proofErr w:type="spellEnd"/>
  </w:p>
  <w:p w:rsidR="005E30D8" w:rsidRPr="0036790C" w:rsidRDefault="005E30D8" w:rsidP="005E30D8">
    <w:pPr>
      <w:pStyle w:val="Header"/>
      <w:jc w:val="right"/>
      <w:rPr>
        <w:sz w:val="20"/>
        <w:szCs w:val="20"/>
      </w:rPr>
    </w:pPr>
    <w:r w:rsidRPr="0036790C">
      <w:rPr>
        <w:sz w:val="20"/>
        <w:szCs w:val="20"/>
      </w:rPr>
      <w:t>September 1, 2013</w:t>
    </w:r>
  </w:p>
  <w:p w:rsidR="005E30D8" w:rsidRPr="0036790C" w:rsidRDefault="005E30D8" w:rsidP="005E30D8">
    <w:pPr>
      <w:pStyle w:val="Header"/>
      <w:jc w:val="right"/>
      <w:rPr>
        <w:sz w:val="20"/>
        <w:szCs w:val="20"/>
      </w:rPr>
    </w:pPr>
    <w:r w:rsidRPr="0036790C">
      <w:rPr>
        <w:sz w:val="20"/>
        <w:szCs w:val="20"/>
      </w:rPr>
      <w:t>2</w:t>
    </w:r>
    <w:r w:rsidRPr="0036790C">
      <w:rPr>
        <w:sz w:val="20"/>
        <w:szCs w:val="20"/>
        <w:vertAlign w:val="superscript"/>
      </w:rPr>
      <w:t>nd</w:t>
    </w:r>
    <w:r w:rsidRPr="0036790C">
      <w:rPr>
        <w:sz w:val="20"/>
        <w:szCs w:val="20"/>
      </w:rPr>
      <w:t xml:space="preserve"> hour</w:t>
    </w:r>
  </w:p>
  <w:p w:rsidR="005E30D8" w:rsidRDefault="005E30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D8" w:rsidRDefault="005E30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E30D8"/>
    <w:rsid w:val="00037E34"/>
    <w:rsid w:val="0016771D"/>
    <w:rsid w:val="004F7F5C"/>
    <w:rsid w:val="005441C5"/>
    <w:rsid w:val="0057461D"/>
    <w:rsid w:val="005E30D8"/>
    <w:rsid w:val="006B5CB8"/>
    <w:rsid w:val="006E6456"/>
    <w:rsid w:val="008D3888"/>
    <w:rsid w:val="00902093"/>
    <w:rsid w:val="00B81D8E"/>
    <w:rsid w:val="00C60DD3"/>
    <w:rsid w:val="00CB5F0F"/>
    <w:rsid w:val="00CD3B68"/>
    <w:rsid w:val="00D06C4C"/>
    <w:rsid w:val="00E93CB6"/>
    <w:rsid w:val="00EA1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D8"/>
    <w:pPr>
      <w:tabs>
        <w:tab w:val="center" w:pos="4680"/>
        <w:tab w:val="right" w:pos="9360"/>
      </w:tabs>
    </w:pPr>
  </w:style>
  <w:style w:type="character" w:customStyle="1" w:styleId="HeaderChar">
    <w:name w:val="Header Char"/>
    <w:basedOn w:val="DefaultParagraphFont"/>
    <w:link w:val="Header"/>
    <w:uiPriority w:val="99"/>
    <w:rsid w:val="005E30D8"/>
  </w:style>
  <w:style w:type="paragraph" w:styleId="Footer">
    <w:name w:val="footer"/>
    <w:basedOn w:val="Normal"/>
    <w:link w:val="FooterChar"/>
    <w:uiPriority w:val="99"/>
    <w:semiHidden/>
    <w:unhideWhenUsed/>
    <w:rsid w:val="005E30D8"/>
    <w:pPr>
      <w:tabs>
        <w:tab w:val="center" w:pos="4680"/>
        <w:tab w:val="right" w:pos="9360"/>
      </w:tabs>
    </w:pPr>
  </w:style>
  <w:style w:type="character" w:customStyle="1" w:styleId="FooterChar">
    <w:name w:val="Footer Char"/>
    <w:basedOn w:val="DefaultParagraphFont"/>
    <w:link w:val="Footer"/>
    <w:uiPriority w:val="99"/>
    <w:semiHidden/>
    <w:rsid w:val="005E30D8"/>
  </w:style>
  <w:style w:type="paragraph" w:styleId="BalloonText">
    <w:name w:val="Balloon Text"/>
    <w:basedOn w:val="Normal"/>
    <w:link w:val="BalloonTextChar"/>
    <w:uiPriority w:val="99"/>
    <w:semiHidden/>
    <w:unhideWhenUsed/>
    <w:rsid w:val="005E30D8"/>
    <w:rPr>
      <w:rFonts w:ascii="Tahoma" w:hAnsi="Tahoma" w:cs="Tahoma"/>
      <w:sz w:val="16"/>
      <w:szCs w:val="16"/>
    </w:rPr>
  </w:style>
  <w:style w:type="character" w:customStyle="1" w:styleId="BalloonTextChar">
    <w:name w:val="Balloon Text Char"/>
    <w:basedOn w:val="DefaultParagraphFont"/>
    <w:link w:val="BalloonText"/>
    <w:uiPriority w:val="99"/>
    <w:semiHidden/>
    <w:rsid w:val="005E3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0</DocSecurity>
  <Lines>16</Lines>
  <Paragraphs>4</Paragraphs>
  <ScaleCrop>false</ScaleCrop>
  <Company>Windows User</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2014-02-09T16:22:00Z</dcterms:created>
  <dcterms:modified xsi:type="dcterms:W3CDTF">2014-02-09T16:24:00Z</dcterms:modified>
</cp:coreProperties>
</file>